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4A0" w:rsidRPr="00B8755D" w:rsidRDefault="0060559D" w:rsidP="00B8755D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574364">
        <w:rPr>
          <w:rFonts w:eastAsia="Calibri"/>
          <w:b/>
          <w:szCs w:val="24"/>
          <w:lang w:eastAsia="en-US"/>
        </w:rPr>
        <w:t>Техническое задание: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color w:val="000000"/>
          <w:szCs w:val="24"/>
        </w:rPr>
      </w:pPr>
      <w:r w:rsidRPr="00574364">
        <w:rPr>
          <w:rFonts w:eastAsia="Calibri"/>
          <w:color w:val="000000"/>
          <w:szCs w:val="24"/>
        </w:rPr>
        <w:t>«Поставка новогодней сувенирной продукции с логотипом для сотрудников АО «ТЗС»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color w:val="000000"/>
          <w:szCs w:val="24"/>
        </w:rPr>
      </w:pPr>
      <w:r w:rsidRPr="00574364">
        <w:rPr>
          <w:rFonts w:eastAsia="Calibri"/>
          <w:color w:val="000000"/>
          <w:szCs w:val="24"/>
        </w:rPr>
        <w:t>для нужд АО «</w:t>
      </w:r>
      <w:proofErr w:type="gramStart"/>
      <w:r w:rsidRPr="00574364">
        <w:rPr>
          <w:rFonts w:eastAsia="Calibri"/>
          <w:color w:val="000000"/>
          <w:szCs w:val="24"/>
        </w:rPr>
        <w:t>Топливо-заправочный</w:t>
      </w:r>
      <w:proofErr w:type="gramEnd"/>
      <w:r w:rsidRPr="00574364">
        <w:rPr>
          <w:rFonts w:eastAsia="Calibri"/>
          <w:color w:val="000000"/>
          <w:szCs w:val="24"/>
        </w:rPr>
        <w:t xml:space="preserve"> сервис»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574364" w:rsidRPr="00574364" w:rsidTr="00574364">
        <w:trPr>
          <w:trHeight w:val="321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АО «Топливо - заправочный сервис».</w:t>
            </w:r>
          </w:p>
        </w:tc>
      </w:tr>
      <w:tr w:rsidR="00574364" w:rsidRPr="00574364" w:rsidTr="00574364">
        <w:trPr>
          <w:trHeight w:val="425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Поставка новогодней сувенирной продукции с логотипом для сотрудников АО «ТЗС»</w:t>
            </w:r>
          </w:p>
        </w:tc>
      </w:tr>
      <w:tr w:rsidR="00574364" w:rsidRPr="00574364" w:rsidTr="00255325">
        <w:trPr>
          <w:trHeight w:val="567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Приложение №1 Ассортимент новогодней продукции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Приложение №2 Образцы фотографий продукции с логотипом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Приложение №3 Глоссарий</w:t>
            </w:r>
          </w:p>
        </w:tc>
      </w:tr>
      <w:tr w:rsidR="00574364" w:rsidRPr="00574364" w:rsidTr="00255325">
        <w:trPr>
          <w:trHeight w:val="567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Опцион Покупателя +30 / -70 процентов от общего количества продукции (услуг).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574364" w:rsidRPr="00574364" w:rsidTr="00255325">
        <w:trPr>
          <w:trHeight w:val="567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 xml:space="preserve">1.Поставка товара осуществляется согласно спецификации к договору. Срок поставки продукции в течении 10 дней с момента подписания договора, но не позднее 15 декабря 2020 г. </w:t>
            </w:r>
          </w:p>
        </w:tc>
      </w:tr>
      <w:tr w:rsidR="00574364" w:rsidRPr="00574364" w:rsidTr="00255325">
        <w:trPr>
          <w:trHeight w:val="402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574364" w:rsidRPr="00574364" w:rsidTr="00255325">
        <w:trPr>
          <w:trHeight w:val="381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74364" w:rsidRPr="00574364" w:rsidRDefault="00574364" w:rsidP="0057436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574364" w:rsidRPr="00574364" w:rsidRDefault="00574364" w:rsidP="0057436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Не предусмотрено</w:t>
            </w:r>
          </w:p>
        </w:tc>
      </w:tr>
      <w:tr w:rsidR="00574364" w:rsidRPr="00574364" w:rsidTr="00255325">
        <w:trPr>
          <w:trHeight w:val="567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574364" w:rsidRPr="00574364" w:rsidTr="00255325">
        <w:trPr>
          <w:trHeight w:val="567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574364" w:rsidRPr="00574364" w:rsidTr="00255325">
        <w:trPr>
          <w:trHeight w:val="567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74364" w:rsidRPr="00574364" w:rsidRDefault="00574364" w:rsidP="0057436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74364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Не предусмотрено</w:t>
            </w:r>
          </w:p>
        </w:tc>
      </w:tr>
      <w:tr w:rsidR="00574364" w:rsidRPr="00574364" w:rsidTr="00255325">
        <w:trPr>
          <w:trHeight w:val="567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val="en-US" w:eastAsia="en-US"/>
              </w:rPr>
              <w:t>11</w:t>
            </w:r>
            <w:r w:rsidRPr="00574364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2.Размеры и место нанесения логотипа согласовываются Поставщиком с Заказчиком при создании макета изделия.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3.Продукция не должна быть просрочена и иметь действующий гарантийный срок согласно гарантии производителя.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4.Поставляемая продукция не должна иметь механических повреждений, нарушений товарного вида, потертостей, царапин, сколов и следов вскрытия.</w:t>
            </w:r>
          </w:p>
        </w:tc>
      </w:tr>
      <w:tr w:rsidR="00574364" w:rsidRPr="00574364" w:rsidTr="00255325">
        <w:trPr>
          <w:trHeight w:val="567"/>
        </w:trPr>
        <w:tc>
          <w:tcPr>
            <w:tcW w:w="466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805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574364" w:rsidRPr="00574364" w:rsidRDefault="00574364" w:rsidP="00574364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574364">
              <w:rPr>
                <w:rFonts w:eastAsia="Calibri"/>
                <w:sz w:val="20"/>
                <w:szCs w:val="20"/>
                <w:lang w:eastAsia="en-US"/>
              </w:rPr>
              <w:t xml:space="preserve">- Сертификат соответствия; </w:t>
            </w:r>
          </w:p>
        </w:tc>
      </w:tr>
    </w:tbl>
    <w:p w:rsidR="00B8755D" w:rsidRDefault="00B8755D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Pr="00574364" w:rsidRDefault="00574364" w:rsidP="00574364">
      <w:pPr>
        <w:tabs>
          <w:tab w:val="clear" w:pos="1134"/>
        </w:tabs>
        <w:suppressAutoHyphens/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574364">
        <w:rPr>
          <w:b/>
          <w:szCs w:val="24"/>
        </w:rPr>
        <w:lastRenderedPageBreak/>
        <w:t>Приложение №1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574364">
        <w:rPr>
          <w:b/>
          <w:szCs w:val="24"/>
        </w:rPr>
        <w:t>Ассортимент новогодней сувенирной продукции с логотипом для сотрудников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574364">
        <w:rPr>
          <w:b/>
          <w:szCs w:val="24"/>
        </w:rPr>
        <w:t>АО «</w:t>
      </w:r>
      <w:proofErr w:type="gramStart"/>
      <w:r w:rsidRPr="00574364">
        <w:rPr>
          <w:b/>
          <w:szCs w:val="24"/>
        </w:rPr>
        <w:t>Топливо-заправочный</w:t>
      </w:r>
      <w:proofErr w:type="gramEnd"/>
      <w:r w:rsidRPr="00574364">
        <w:rPr>
          <w:b/>
          <w:szCs w:val="24"/>
        </w:rPr>
        <w:t xml:space="preserve"> сервис»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574364">
        <w:rPr>
          <w:b/>
          <w:szCs w:val="24"/>
        </w:rPr>
        <w:t xml:space="preserve">  на 2020 год.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szCs w:val="24"/>
        </w:rPr>
      </w:pPr>
      <w:r w:rsidRPr="00574364">
        <w:rPr>
          <w:b/>
          <w:szCs w:val="24"/>
        </w:rPr>
        <w:t>Техническое задание:</w:t>
      </w:r>
      <w:r w:rsidRPr="00574364">
        <w:rPr>
          <w:szCs w:val="24"/>
        </w:rPr>
        <w:t xml:space="preserve"> Поставка новогодней сувенирной продукции для сотрудников АО «</w:t>
      </w:r>
      <w:proofErr w:type="gramStart"/>
      <w:r w:rsidRPr="00574364">
        <w:rPr>
          <w:szCs w:val="24"/>
        </w:rPr>
        <w:t>Топливо-заправочный</w:t>
      </w:r>
      <w:proofErr w:type="gramEnd"/>
      <w:r w:rsidRPr="00574364">
        <w:rPr>
          <w:szCs w:val="24"/>
        </w:rPr>
        <w:t xml:space="preserve"> сервис»</w:t>
      </w:r>
    </w:p>
    <w:p w:rsidR="00574364" w:rsidRPr="00574364" w:rsidRDefault="00574364" w:rsidP="00574364">
      <w:pPr>
        <w:tabs>
          <w:tab w:val="clear" w:pos="1134"/>
          <w:tab w:val="left" w:pos="540"/>
        </w:tabs>
        <w:kinsoku/>
        <w:overflowPunct/>
        <w:autoSpaceDE/>
        <w:autoSpaceDN/>
        <w:ind w:firstLine="0"/>
        <w:jc w:val="left"/>
        <w:rPr>
          <w:sz w:val="28"/>
        </w:rPr>
      </w:pPr>
    </w:p>
    <w:tbl>
      <w:tblPr>
        <w:tblW w:w="10416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685"/>
        <w:gridCol w:w="2693"/>
        <w:gridCol w:w="3518"/>
        <w:gridCol w:w="989"/>
      </w:tblGrid>
      <w:tr w:rsidR="00574364" w:rsidRPr="00574364" w:rsidTr="00255325">
        <w:trPr>
          <w:trHeight w:val="1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 xml:space="preserve">     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 xml:space="preserve">        Характеристики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 xml:space="preserve">         Характеристики   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 xml:space="preserve">            эквивалента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>Кол-во шт.</w:t>
            </w:r>
          </w:p>
        </w:tc>
      </w:tr>
      <w:tr w:rsidR="00574364" w:rsidRPr="00574364" w:rsidTr="00255325">
        <w:trPr>
          <w:trHeight w:val="68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>Набор стеклянных ёлочных игрушек Грация (либо эквивалент)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 xml:space="preserve">В наборе: 3 шара диаметром 6 см, 3 шара диаметром 7.5 см и 2 колокольчика длиной 8.2 см. Материал: стекло. Цвет: красный. Тип крепления: подвеска. Упаковка: подарочная картонная коробка. 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 наборе: не менее 3-х шаров диаметром от 6 см и до 9 см, не менее 3-х шаров диаметром от 7.5 см и до 10,5 см, не менее 2-х колокольчиков длиной от 8,2 см и до 10 см. Материал: стекло. Цвет: красный, зеленый, синий, желтый. Тип крепления: подвеска. Упаковка: подарочная картонная коробка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360</w:t>
            </w:r>
          </w:p>
        </w:tc>
      </w:tr>
      <w:tr w:rsidR="00574364" w:rsidRPr="00574364" w:rsidTr="00255325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>Рюкзак "</w:t>
            </w:r>
            <w:proofErr w:type="spellStart"/>
            <w:r w:rsidRPr="00574364">
              <w:rPr>
                <w:b/>
                <w:sz w:val="20"/>
                <w:szCs w:val="20"/>
              </w:rPr>
              <w:t>Деним</w:t>
            </w:r>
            <w:proofErr w:type="spellEnd"/>
            <w:r w:rsidRPr="00574364">
              <w:rPr>
                <w:b/>
                <w:sz w:val="20"/>
                <w:szCs w:val="20"/>
              </w:rPr>
              <w:t>" (либо эквивалент)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Вес -575 гр. Объем: 4350 см3 (13 л.) Максимальная нагрузка 8 кг.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Размер: 29х11х39,5 см. Цвет Серый; Черный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Материал: Джинса плотностью 600</w:t>
            </w:r>
            <w:r w:rsidRPr="00574364">
              <w:rPr>
                <w:sz w:val="20"/>
                <w:szCs w:val="20"/>
                <w:lang w:val="en-US"/>
              </w:rPr>
              <w:t>D</w:t>
            </w:r>
            <w:r w:rsidRPr="00574364">
              <w:rPr>
                <w:sz w:val="20"/>
                <w:szCs w:val="20"/>
              </w:rPr>
              <w:t>. Упаковка: полиэтиленовый пакет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 xml:space="preserve">Метод нанесения логотипа – </w:t>
            </w:r>
            <w:proofErr w:type="spellStart"/>
            <w:r w:rsidRPr="00574364">
              <w:rPr>
                <w:sz w:val="20"/>
                <w:szCs w:val="20"/>
              </w:rPr>
              <w:t>Шелкография</w:t>
            </w:r>
            <w:proofErr w:type="spellEnd"/>
            <w:r w:rsidRPr="00574364">
              <w:rPr>
                <w:sz w:val="20"/>
                <w:szCs w:val="20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Вес – до 600 гр. Объем: от 4350 см3/до 5000см3. Максимальная нагрузка не менее 8 кг. Размер: от 29х11х39,5 см./до 40х20х50 см. Внешний цвет рюкзака однотонный: цвет на выбор либо - серый, черный или синий. Наличие двух широких регулируемых по размеру лямок. Наличие внешней ручки и двух основных отделений на молниях.  Материал: Джинса плотностью не менее 600</w:t>
            </w:r>
            <w:r w:rsidRPr="00574364">
              <w:rPr>
                <w:sz w:val="20"/>
                <w:szCs w:val="20"/>
                <w:lang w:val="en-US"/>
              </w:rPr>
              <w:t>D</w:t>
            </w:r>
            <w:r w:rsidRPr="00574364">
              <w:rPr>
                <w:sz w:val="20"/>
                <w:szCs w:val="20"/>
              </w:rPr>
              <w:t xml:space="preserve">. Метод нанесения логотипа – </w:t>
            </w:r>
            <w:proofErr w:type="spellStart"/>
            <w:r w:rsidRPr="00574364">
              <w:rPr>
                <w:sz w:val="20"/>
                <w:szCs w:val="20"/>
              </w:rPr>
              <w:t>Шелкография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360</w:t>
            </w:r>
          </w:p>
        </w:tc>
      </w:tr>
      <w:tr w:rsidR="00574364" w:rsidRPr="00574364" w:rsidTr="00255325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574364">
              <w:rPr>
                <w:b/>
                <w:sz w:val="20"/>
                <w:szCs w:val="20"/>
              </w:rPr>
              <w:t>Чай</w:t>
            </w:r>
            <w:r w:rsidRPr="00574364">
              <w:rPr>
                <w:b/>
                <w:sz w:val="20"/>
                <w:szCs w:val="20"/>
                <w:lang w:val="en-US"/>
              </w:rPr>
              <w:t xml:space="preserve"> Greenfield Pyramid Tea Collection 12 varieties (</w:t>
            </w:r>
            <w:r w:rsidRPr="00574364">
              <w:rPr>
                <w:b/>
                <w:sz w:val="20"/>
                <w:szCs w:val="20"/>
              </w:rPr>
              <w:t>либо</w:t>
            </w:r>
            <w:r w:rsidRPr="0057436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74364">
              <w:rPr>
                <w:b/>
                <w:sz w:val="20"/>
                <w:szCs w:val="20"/>
              </w:rPr>
              <w:t>эквивалент</w:t>
            </w:r>
            <w:r w:rsidRPr="00574364">
              <w:rPr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Ассорти в пирамидках подарочный набор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Тип чая: черный, зеленый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Вкус: ассорти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Тип пакетика: пирамидка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Чайных пакетиков в упаковке:60 штук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Вес, грамм:110 г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 xml:space="preserve">Состав: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Rich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Ceylon</w:t>
            </w:r>
            <w:proofErr w:type="spellEnd"/>
            <w:r w:rsidRPr="00574364">
              <w:rPr>
                <w:sz w:val="20"/>
                <w:szCs w:val="20"/>
              </w:rPr>
              <w:t xml:space="preserve">, чай черный байховый с цедрой цитрусовых и ароматом бергамота </w:t>
            </w:r>
            <w:proofErr w:type="spellStart"/>
            <w:r w:rsidRPr="00574364">
              <w:rPr>
                <w:sz w:val="20"/>
                <w:szCs w:val="20"/>
              </w:rPr>
              <w:t>Royal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Earl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Grey</w:t>
            </w:r>
            <w:proofErr w:type="spellEnd"/>
            <w:r w:rsidRPr="00574364">
              <w:rPr>
                <w:sz w:val="20"/>
                <w:szCs w:val="20"/>
              </w:rPr>
              <w:t xml:space="preserve">,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Blueberry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forest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черники и сливок,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Red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berry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Crumble</w:t>
            </w:r>
            <w:proofErr w:type="spellEnd"/>
            <w:r w:rsidRPr="00574364">
              <w:rPr>
                <w:sz w:val="20"/>
                <w:szCs w:val="20"/>
              </w:rPr>
              <w:t xml:space="preserve"> с брусникой и ароматом брусничного пирога,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Sicilian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Citrus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сицилийского апельсина,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Golden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kiwi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золотого киви,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Mint</w:t>
            </w:r>
            <w:proofErr w:type="spellEnd"/>
            <w:r w:rsidRPr="00574364">
              <w:rPr>
                <w:sz w:val="20"/>
                <w:szCs w:val="20"/>
              </w:rPr>
              <w:t xml:space="preserve"> &amp; </w:t>
            </w:r>
            <w:proofErr w:type="spellStart"/>
            <w:r w:rsidRPr="00574364">
              <w:rPr>
                <w:sz w:val="20"/>
                <w:szCs w:val="20"/>
              </w:rPr>
              <w:t>chokolate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мяты и шоколада, </w:t>
            </w:r>
            <w:proofErr w:type="spellStart"/>
            <w:r w:rsidRPr="00574364">
              <w:rPr>
                <w:sz w:val="20"/>
                <w:szCs w:val="20"/>
              </w:rPr>
              <w:t>полуферментированный</w:t>
            </w:r>
            <w:proofErr w:type="spellEnd"/>
            <w:r w:rsidRPr="00574364">
              <w:rPr>
                <w:sz w:val="20"/>
                <w:szCs w:val="20"/>
              </w:rPr>
              <w:t xml:space="preserve"> чай </w:t>
            </w:r>
            <w:proofErr w:type="spellStart"/>
            <w:r w:rsidRPr="00574364">
              <w:rPr>
                <w:sz w:val="20"/>
                <w:szCs w:val="20"/>
              </w:rPr>
              <w:t>Milky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oolong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</w:t>
            </w:r>
            <w:r w:rsidRPr="00574364">
              <w:rPr>
                <w:sz w:val="20"/>
                <w:szCs w:val="20"/>
              </w:rPr>
              <w:lastRenderedPageBreak/>
              <w:t xml:space="preserve">молока и лепестками мальвы, зеленый китайский чай </w:t>
            </w:r>
            <w:proofErr w:type="spellStart"/>
            <w:r w:rsidRPr="00574364">
              <w:rPr>
                <w:sz w:val="20"/>
                <w:szCs w:val="20"/>
              </w:rPr>
              <w:t>Green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giseng</w:t>
            </w:r>
            <w:proofErr w:type="spellEnd"/>
            <w:r w:rsidRPr="00574364">
              <w:rPr>
                <w:sz w:val="20"/>
                <w:szCs w:val="20"/>
              </w:rPr>
              <w:t xml:space="preserve"> с женьшенем, зеленый японский чай </w:t>
            </w:r>
            <w:proofErr w:type="spellStart"/>
            <w:r w:rsidRPr="00574364">
              <w:rPr>
                <w:sz w:val="20"/>
                <w:szCs w:val="20"/>
              </w:rPr>
              <w:t>Classik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genmaigha</w:t>
            </w:r>
            <w:proofErr w:type="spellEnd"/>
            <w:r w:rsidRPr="00574364">
              <w:rPr>
                <w:sz w:val="20"/>
                <w:szCs w:val="20"/>
              </w:rPr>
              <w:t xml:space="preserve"> с воздушным рисом, зеленый чай </w:t>
            </w:r>
            <w:proofErr w:type="spellStart"/>
            <w:r w:rsidRPr="00574364">
              <w:rPr>
                <w:sz w:val="20"/>
                <w:szCs w:val="20"/>
              </w:rPr>
              <w:t>Exotic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asai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ягод </w:t>
            </w:r>
            <w:proofErr w:type="spellStart"/>
            <w:r w:rsidRPr="00574364">
              <w:rPr>
                <w:sz w:val="20"/>
                <w:szCs w:val="20"/>
              </w:rPr>
              <w:t>асаи</w:t>
            </w:r>
            <w:proofErr w:type="spellEnd"/>
            <w:r w:rsidRPr="00574364">
              <w:rPr>
                <w:sz w:val="20"/>
                <w:szCs w:val="20"/>
              </w:rPr>
              <w:t xml:space="preserve">, чайный напиток </w:t>
            </w:r>
            <w:proofErr w:type="spellStart"/>
            <w:r w:rsidRPr="00574364">
              <w:rPr>
                <w:sz w:val="20"/>
                <w:szCs w:val="20"/>
              </w:rPr>
              <w:t>Tropical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sunset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манго и ананаса.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lastRenderedPageBreak/>
              <w:t>Ассорти в пирамидках подарочный набор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Тип чая: черный, зеленый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Вкус: ассорти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Тип пакетика: пирамидка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Чайных пакетиков в упаковке: не менее 60 штук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Вес, грамм: не менее 110 г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 xml:space="preserve">Состав: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Rich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Ceylon</w:t>
            </w:r>
            <w:proofErr w:type="spellEnd"/>
            <w:r w:rsidRPr="00574364">
              <w:rPr>
                <w:sz w:val="20"/>
                <w:szCs w:val="20"/>
              </w:rPr>
              <w:t xml:space="preserve">, чай черный байховый с цедрой цитрусовых и ароматом бергамота </w:t>
            </w:r>
            <w:proofErr w:type="spellStart"/>
            <w:r w:rsidRPr="00574364">
              <w:rPr>
                <w:sz w:val="20"/>
                <w:szCs w:val="20"/>
              </w:rPr>
              <w:t>Royal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Earl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Grey</w:t>
            </w:r>
            <w:proofErr w:type="spellEnd"/>
            <w:r w:rsidRPr="00574364">
              <w:rPr>
                <w:sz w:val="20"/>
                <w:szCs w:val="20"/>
              </w:rPr>
              <w:t xml:space="preserve">,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Blueberry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forest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черники и сливок,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Red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berry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Crumble</w:t>
            </w:r>
            <w:proofErr w:type="spellEnd"/>
            <w:r w:rsidRPr="00574364">
              <w:rPr>
                <w:sz w:val="20"/>
                <w:szCs w:val="20"/>
              </w:rPr>
              <w:t xml:space="preserve"> с брусникой и ароматом брусничного пирога,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Sicilian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Citrus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сицилийского апельсина,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Golden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kiwi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золотого киви, чай черный байховый </w:t>
            </w:r>
            <w:proofErr w:type="spellStart"/>
            <w:r w:rsidRPr="00574364">
              <w:rPr>
                <w:sz w:val="20"/>
                <w:szCs w:val="20"/>
              </w:rPr>
              <w:t>Mint</w:t>
            </w:r>
            <w:proofErr w:type="spellEnd"/>
            <w:r w:rsidRPr="00574364">
              <w:rPr>
                <w:sz w:val="20"/>
                <w:szCs w:val="20"/>
              </w:rPr>
              <w:t xml:space="preserve"> &amp; </w:t>
            </w:r>
            <w:proofErr w:type="spellStart"/>
            <w:r w:rsidRPr="00574364">
              <w:rPr>
                <w:sz w:val="20"/>
                <w:szCs w:val="20"/>
              </w:rPr>
              <w:t>chokolate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мяты и шоколада, </w:t>
            </w:r>
            <w:proofErr w:type="spellStart"/>
            <w:r w:rsidRPr="00574364">
              <w:rPr>
                <w:sz w:val="20"/>
                <w:szCs w:val="20"/>
              </w:rPr>
              <w:t>полуферментированный</w:t>
            </w:r>
            <w:proofErr w:type="spellEnd"/>
            <w:r w:rsidRPr="00574364">
              <w:rPr>
                <w:sz w:val="20"/>
                <w:szCs w:val="20"/>
              </w:rPr>
              <w:t xml:space="preserve"> чай </w:t>
            </w:r>
            <w:proofErr w:type="spellStart"/>
            <w:r w:rsidRPr="00574364">
              <w:rPr>
                <w:sz w:val="20"/>
                <w:szCs w:val="20"/>
              </w:rPr>
              <w:t>Milky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oolong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молока и лепестками мальвы, зеленый китайский чай </w:t>
            </w:r>
            <w:proofErr w:type="spellStart"/>
            <w:r w:rsidRPr="00574364">
              <w:rPr>
                <w:sz w:val="20"/>
                <w:szCs w:val="20"/>
              </w:rPr>
              <w:t>Green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giseng</w:t>
            </w:r>
            <w:proofErr w:type="spellEnd"/>
            <w:r w:rsidRPr="00574364">
              <w:rPr>
                <w:sz w:val="20"/>
                <w:szCs w:val="20"/>
              </w:rPr>
              <w:t xml:space="preserve"> с женьшенем, зеленый японский чай </w:t>
            </w:r>
            <w:proofErr w:type="spellStart"/>
            <w:r w:rsidRPr="00574364">
              <w:rPr>
                <w:sz w:val="20"/>
                <w:szCs w:val="20"/>
              </w:rPr>
              <w:t>Classik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genmaigha</w:t>
            </w:r>
            <w:proofErr w:type="spellEnd"/>
            <w:r w:rsidRPr="00574364">
              <w:rPr>
                <w:sz w:val="20"/>
                <w:szCs w:val="20"/>
              </w:rPr>
              <w:t xml:space="preserve"> с воздушным рисом, зеленый чай </w:t>
            </w:r>
            <w:proofErr w:type="spellStart"/>
            <w:r w:rsidRPr="00574364">
              <w:rPr>
                <w:sz w:val="20"/>
                <w:szCs w:val="20"/>
              </w:rPr>
              <w:t>Exotic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asai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ягод </w:t>
            </w:r>
            <w:proofErr w:type="spellStart"/>
            <w:r w:rsidRPr="00574364">
              <w:rPr>
                <w:sz w:val="20"/>
                <w:szCs w:val="20"/>
              </w:rPr>
              <w:t>асаи</w:t>
            </w:r>
            <w:proofErr w:type="spellEnd"/>
            <w:r w:rsidRPr="00574364">
              <w:rPr>
                <w:sz w:val="20"/>
                <w:szCs w:val="20"/>
              </w:rPr>
              <w:t xml:space="preserve">, чайный напиток </w:t>
            </w:r>
            <w:proofErr w:type="spellStart"/>
            <w:r w:rsidRPr="00574364">
              <w:rPr>
                <w:sz w:val="20"/>
                <w:szCs w:val="20"/>
              </w:rPr>
              <w:lastRenderedPageBreak/>
              <w:t>Tropical</w:t>
            </w:r>
            <w:proofErr w:type="spellEnd"/>
            <w:r w:rsidRPr="00574364">
              <w:rPr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sz w:val="20"/>
                <w:szCs w:val="20"/>
              </w:rPr>
              <w:t>sunset</w:t>
            </w:r>
            <w:proofErr w:type="spellEnd"/>
            <w:r w:rsidRPr="00574364">
              <w:rPr>
                <w:sz w:val="20"/>
                <w:szCs w:val="20"/>
              </w:rPr>
              <w:t xml:space="preserve"> с ароматом манго и ананаса.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lastRenderedPageBreak/>
              <w:t>360</w:t>
            </w:r>
          </w:p>
        </w:tc>
      </w:tr>
      <w:tr w:rsidR="00574364" w:rsidRPr="00574364" w:rsidTr="00255325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 xml:space="preserve">Набор конфет </w:t>
            </w:r>
            <w:proofErr w:type="spellStart"/>
            <w:r w:rsidRPr="00574364">
              <w:rPr>
                <w:b/>
                <w:sz w:val="20"/>
                <w:szCs w:val="20"/>
              </w:rPr>
              <w:t>Ferrero</w:t>
            </w:r>
            <w:proofErr w:type="spellEnd"/>
            <w:r w:rsidRPr="0057436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74364">
              <w:rPr>
                <w:b/>
                <w:sz w:val="20"/>
                <w:szCs w:val="20"/>
              </w:rPr>
              <w:t>Rocher</w:t>
            </w:r>
            <w:proofErr w:type="spellEnd"/>
            <w:r w:rsidRPr="00574364">
              <w:rPr>
                <w:b/>
                <w:sz w:val="20"/>
                <w:szCs w:val="20"/>
              </w:rPr>
              <w:t xml:space="preserve"> Премиум 125 г. (либо эквивалент)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Вид шоколада: молочный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Вкус: ореховый, шоколадный. Добавки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лесной орех дробленый, лесной орех цельный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Вес:125 г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Количество в упаковке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10 шт.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Вид шоколада: молочный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Вкус: ореховый, шоколадный. Добавки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лесной орех дробленый, лесной орех цельный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Вес: не менее 125 г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Количество в упаковке не менее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10 шт.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360</w:t>
            </w:r>
          </w:p>
        </w:tc>
      </w:tr>
      <w:tr w:rsidR="00574364" w:rsidRPr="00574364" w:rsidTr="00255325">
        <w:trPr>
          <w:trHeight w:val="35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 w:val="20"/>
                <w:szCs w:val="20"/>
              </w:rPr>
            </w:pPr>
            <w:r w:rsidRPr="00574364">
              <w:rPr>
                <w:b/>
                <w:sz w:val="20"/>
                <w:szCs w:val="20"/>
              </w:rPr>
              <w:t>Пакет подарочный новогодний из полиэтилена (либо эквивалент)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Материал: полиэтилен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Размер: 50*60 см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Материал: полиэтилен</w:t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Размер: не менее 50*60 см.</w:t>
            </w:r>
          </w:p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540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74364">
              <w:rPr>
                <w:sz w:val="20"/>
                <w:szCs w:val="20"/>
              </w:rPr>
              <w:t>360</w:t>
            </w:r>
          </w:p>
        </w:tc>
      </w:tr>
    </w:tbl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574364" w:rsidRPr="00574364" w:rsidRDefault="00574364" w:rsidP="00574364">
      <w:pPr>
        <w:tabs>
          <w:tab w:val="clear" w:pos="1134"/>
        </w:tabs>
        <w:suppressAutoHyphens/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574364">
        <w:rPr>
          <w:b/>
          <w:szCs w:val="24"/>
        </w:rPr>
        <w:t>Приложение №2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574364">
        <w:rPr>
          <w:b/>
          <w:szCs w:val="24"/>
        </w:rPr>
        <w:t>«Поставка новогодней сувенирной продукции с логотипом для сотрудников АО «</w:t>
      </w:r>
      <w:proofErr w:type="gramStart"/>
      <w:r w:rsidRPr="00574364">
        <w:rPr>
          <w:b/>
          <w:szCs w:val="24"/>
        </w:rPr>
        <w:t>Топливо-заправочный</w:t>
      </w:r>
      <w:proofErr w:type="gramEnd"/>
      <w:r w:rsidRPr="00574364">
        <w:rPr>
          <w:b/>
          <w:szCs w:val="24"/>
        </w:rPr>
        <w:t xml:space="preserve"> сервис»</w:t>
      </w:r>
    </w:p>
    <w:p w:rsidR="00574364" w:rsidRPr="00574364" w:rsidRDefault="00574364" w:rsidP="00574364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574364">
        <w:rPr>
          <w:b/>
          <w:szCs w:val="24"/>
        </w:rPr>
        <w:t xml:space="preserve"> «Образцы фотографий продукции АО «</w:t>
      </w:r>
      <w:proofErr w:type="gramStart"/>
      <w:r w:rsidRPr="00574364">
        <w:rPr>
          <w:b/>
          <w:szCs w:val="24"/>
        </w:rPr>
        <w:t>Топливо-заправочный</w:t>
      </w:r>
      <w:proofErr w:type="gramEnd"/>
      <w:r w:rsidRPr="00574364">
        <w:rPr>
          <w:b/>
          <w:szCs w:val="24"/>
        </w:rPr>
        <w:t xml:space="preserve"> сервис» (АО «ТЗС»).</w:t>
      </w:r>
    </w:p>
    <w:p w:rsidR="00574364" w:rsidRPr="00574364" w:rsidRDefault="00574364" w:rsidP="00574364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574364" w:rsidRPr="00574364" w:rsidRDefault="00574364" w:rsidP="00574364">
      <w:pPr>
        <w:tabs>
          <w:tab w:val="clear" w:pos="1134"/>
          <w:tab w:val="left" w:pos="4395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574364">
        <w:rPr>
          <w:szCs w:val="24"/>
        </w:rPr>
        <w:t xml:space="preserve">                                                                                                                            </w:t>
      </w:r>
      <w:r w:rsidRPr="00574364">
        <w:rPr>
          <w:b/>
          <w:szCs w:val="24"/>
        </w:rPr>
        <w:t xml:space="preserve">    </w:t>
      </w:r>
      <w:r w:rsidRPr="00574364">
        <w:rPr>
          <w:szCs w:val="24"/>
        </w:rPr>
        <w:t xml:space="preserve">                                 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 w:val="20"/>
          <w:szCs w:val="20"/>
        </w:rPr>
      </w:pPr>
      <w:r w:rsidRPr="00574364">
        <w:rPr>
          <w:sz w:val="20"/>
          <w:szCs w:val="20"/>
        </w:rPr>
        <w:t xml:space="preserve">                         </w:t>
      </w:r>
      <w:r w:rsidRPr="00574364">
        <w:rPr>
          <w:b/>
          <w:sz w:val="20"/>
          <w:szCs w:val="20"/>
        </w:rPr>
        <w:t>Рюкзак "</w:t>
      </w:r>
      <w:proofErr w:type="spellStart"/>
      <w:r w:rsidRPr="00574364">
        <w:rPr>
          <w:b/>
          <w:sz w:val="20"/>
          <w:szCs w:val="20"/>
        </w:rPr>
        <w:t>Деним</w:t>
      </w:r>
      <w:proofErr w:type="spellEnd"/>
      <w:r w:rsidRPr="00574364">
        <w:rPr>
          <w:b/>
          <w:sz w:val="20"/>
          <w:szCs w:val="20"/>
        </w:rPr>
        <w:t xml:space="preserve">" с методом нанесения логотипа – </w:t>
      </w:r>
      <w:proofErr w:type="spellStart"/>
      <w:r w:rsidRPr="00574364">
        <w:rPr>
          <w:b/>
          <w:sz w:val="20"/>
          <w:szCs w:val="20"/>
        </w:rPr>
        <w:t>Шелкография</w:t>
      </w:r>
      <w:proofErr w:type="spellEnd"/>
    </w:p>
    <w:tbl>
      <w:tblPr>
        <w:tblW w:w="8196" w:type="dxa"/>
        <w:tblInd w:w="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7"/>
      </w:tblGrid>
      <w:tr w:rsidR="00574364" w:rsidRPr="00574364" w:rsidTr="00255325">
        <w:trPr>
          <w:trHeight w:val="8421"/>
        </w:trPr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spacing w:line="480" w:lineRule="auto"/>
              <w:ind w:firstLine="0"/>
              <w:jc w:val="left"/>
              <w:rPr>
                <w:szCs w:val="24"/>
              </w:rPr>
            </w:pPr>
            <w:r w:rsidRPr="00574364">
              <w:rPr>
                <w:noProof/>
                <w:szCs w:val="24"/>
              </w:rPr>
              <w:drawing>
                <wp:inline distT="0" distB="0" distL="0" distR="0" wp14:anchorId="72A321AA" wp14:editId="774F6D4B">
                  <wp:extent cx="5562600" cy="4943475"/>
                  <wp:effectExtent l="0" t="0" r="0" b="9525"/>
                  <wp:docPr id="1" name="Рисунок 2" descr="https://eklektika.ru/foto-tovara2/2/5/7/2570218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eklektika.ru/foto-tovara2/2/5/7/2570218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0" cy="494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szCs w:val="24"/>
        </w:rPr>
      </w:pPr>
      <w:r w:rsidRPr="00574364">
        <w:rPr>
          <w:szCs w:val="24"/>
        </w:rPr>
        <w:t xml:space="preserve">                             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2"/>
      </w:tblGrid>
      <w:tr w:rsidR="00574364" w:rsidRPr="00574364" w:rsidTr="00255325">
        <w:trPr>
          <w:trHeight w:val="7007"/>
        </w:trPr>
        <w:tc>
          <w:tcPr>
            <w:tcW w:w="9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spacing w:line="480" w:lineRule="auto"/>
              <w:ind w:firstLine="0"/>
              <w:jc w:val="left"/>
              <w:rPr>
                <w:szCs w:val="24"/>
              </w:rPr>
            </w:pPr>
            <w:r w:rsidRPr="00574364">
              <w:rPr>
                <w:noProof/>
                <w:szCs w:val="24"/>
              </w:rPr>
              <w:lastRenderedPageBreak/>
              <w:drawing>
                <wp:inline distT="0" distB="0" distL="0" distR="0" wp14:anchorId="3D20BDDF" wp14:editId="2C20F5F2">
                  <wp:extent cx="5791200" cy="4781550"/>
                  <wp:effectExtent l="0" t="0" r="0" b="0"/>
                  <wp:docPr id="2" name="Рисунок 2" descr="https://eklektika.ru/foto-tovara2/2/5/7/2570218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klektika.ru/foto-tovara2/2/5/7/2570218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0" cy="478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szCs w:val="24"/>
        </w:rPr>
      </w:pPr>
      <w:r w:rsidRPr="00574364">
        <w:rPr>
          <w:szCs w:val="24"/>
        </w:rPr>
        <w:t xml:space="preserve">                        </w:t>
      </w:r>
      <w:r w:rsidRPr="00574364">
        <w:rPr>
          <w:b/>
          <w:sz w:val="28"/>
        </w:rPr>
        <w:t xml:space="preserve">                          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sz w:val="20"/>
          <w:szCs w:val="20"/>
        </w:rPr>
      </w:pPr>
      <w:r w:rsidRPr="00574364">
        <w:rPr>
          <w:b/>
          <w:sz w:val="20"/>
          <w:szCs w:val="20"/>
        </w:rPr>
        <w:t xml:space="preserve">                                  Набор стеклянных ёлочных игрушек Грация</w:t>
      </w:r>
      <w:r w:rsidRPr="00574364">
        <w:rPr>
          <w:sz w:val="20"/>
          <w:szCs w:val="20"/>
        </w:rPr>
        <w:t xml:space="preserve">                                    </w:t>
      </w:r>
    </w:p>
    <w:tbl>
      <w:tblPr>
        <w:tblW w:w="0" w:type="auto"/>
        <w:tblInd w:w="2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6"/>
      </w:tblGrid>
      <w:tr w:rsidR="00574364" w:rsidRPr="00574364" w:rsidTr="00255325">
        <w:trPr>
          <w:trHeight w:val="3207"/>
        </w:trPr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spacing w:line="480" w:lineRule="auto"/>
              <w:ind w:firstLine="0"/>
              <w:jc w:val="left"/>
              <w:rPr>
                <w:b/>
                <w:szCs w:val="24"/>
              </w:rPr>
            </w:pPr>
            <w:r w:rsidRPr="00574364">
              <w:rPr>
                <w:noProof/>
                <w:szCs w:val="24"/>
              </w:rPr>
              <w:lastRenderedPageBreak/>
              <w:drawing>
                <wp:inline distT="0" distB="0" distL="0" distR="0" wp14:anchorId="078807E7" wp14:editId="08A3EB3C">
                  <wp:extent cx="3781425" cy="3638550"/>
                  <wp:effectExtent l="0" t="0" r="9525" b="0"/>
                  <wp:docPr id="3" name="Рисунок 3" descr="https://www.eli.ru/img/goods/extra/c1464-kr-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eli.ru/img/goods/extra/c1464-kr-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1425" cy="363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574364" w:rsidRPr="00574364" w:rsidRDefault="00574364" w:rsidP="00574364">
      <w:pPr>
        <w:tabs>
          <w:tab w:val="clear" w:pos="1134"/>
          <w:tab w:val="left" w:pos="1860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 w:val="20"/>
          <w:szCs w:val="20"/>
          <w:lang w:val="en-US"/>
        </w:rPr>
      </w:pPr>
      <w:r w:rsidRPr="00574364">
        <w:rPr>
          <w:b/>
          <w:szCs w:val="24"/>
        </w:rPr>
        <w:tab/>
      </w:r>
      <w:r w:rsidRPr="00574364">
        <w:rPr>
          <w:b/>
          <w:szCs w:val="24"/>
          <w:lang w:val="en-US"/>
        </w:rPr>
        <w:t xml:space="preserve">         </w:t>
      </w:r>
      <w:r w:rsidRPr="00574364">
        <w:rPr>
          <w:b/>
          <w:sz w:val="20"/>
          <w:szCs w:val="20"/>
        </w:rPr>
        <w:t>Чай</w:t>
      </w:r>
      <w:r w:rsidRPr="00574364">
        <w:rPr>
          <w:b/>
          <w:sz w:val="20"/>
          <w:szCs w:val="20"/>
          <w:lang w:val="en-US"/>
        </w:rPr>
        <w:t xml:space="preserve"> Greenfield Pyramid Tea Collection 12 varieties</w:t>
      </w:r>
    </w:p>
    <w:tbl>
      <w:tblPr>
        <w:tblW w:w="0" w:type="auto"/>
        <w:tblInd w:w="1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6"/>
      </w:tblGrid>
      <w:tr w:rsidR="00574364" w:rsidRPr="00574364" w:rsidTr="00255325">
        <w:trPr>
          <w:trHeight w:val="4107"/>
        </w:trPr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  <w:tab w:val="left" w:pos="1860"/>
              </w:tabs>
              <w:kinsoku/>
              <w:overflowPunct/>
              <w:autoSpaceDE/>
              <w:autoSpaceDN/>
              <w:spacing w:line="480" w:lineRule="auto"/>
              <w:ind w:firstLine="0"/>
              <w:jc w:val="left"/>
              <w:rPr>
                <w:b/>
                <w:szCs w:val="24"/>
              </w:rPr>
            </w:pPr>
            <w:r w:rsidRPr="00574364">
              <w:rPr>
                <w:noProof/>
                <w:szCs w:val="24"/>
              </w:rPr>
              <w:drawing>
                <wp:inline distT="0" distB="0" distL="0" distR="0" wp14:anchorId="138406C2" wp14:editId="4B040F87">
                  <wp:extent cx="4162425" cy="2990850"/>
                  <wp:effectExtent l="0" t="0" r="9525" b="0"/>
                  <wp:docPr id="4" name="Рисунок 3" descr="https://gcdn.utkonos.ru/images/photo/3372/3372453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gcdn.utkonos.ru/images/photo/3372/3372453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2425" cy="29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sz w:val="28"/>
        </w:rPr>
      </w:pPr>
      <w:r w:rsidRPr="00574364">
        <w:rPr>
          <w:sz w:val="28"/>
        </w:rPr>
        <w:t xml:space="preserve">                                                      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 w:val="22"/>
          <w:szCs w:val="22"/>
        </w:rPr>
      </w:pPr>
      <w:r w:rsidRPr="00574364">
        <w:rPr>
          <w:sz w:val="28"/>
        </w:rPr>
        <w:t xml:space="preserve">                                   </w:t>
      </w:r>
      <w:r w:rsidRPr="00574364">
        <w:rPr>
          <w:b/>
          <w:sz w:val="22"/>
          <w:szCs w:val="22"/>
        </w:rPr>
        <w:t xml:space="preserve">Набор конфет </w:t>
      </w:r>
      <w:proofErr w:type="spellStart"/>
      <w:r w:rsidRPr="00574364">
        <w:rPr>
          <w:b/>
          <w:sz w:val="22"/>
          <w:szCs w:val="22"/>
        </w:rPr>
        <w:t>Ferrero</w:t>
      </w:r>
      <w:proofErr w:type="spellEnd"/>
      <w:r w:rsidRPr="00574364">
        <w:rPr>
          <w:b/>
          <w:sz w:val="22"/>
          <w:szCs w:val="22"/>
        </w:rPr>
        <w:t xml:space="preserve"> </w:t>
      </w:r>
      <w:proofErr w:type="spellStart"/>
      <w:r w:rsidRPr="00574364">
        <w:rPr>
          <w:b/>
          <w:sz w:val="22"/>
          <w:szCs w:val="22"/>
        </w:rPr>
        <w:t>Rocher</w:t>
      </w:r>
      <w:proofErr w:type="spellEnd"/>
      <w:r w:rsidRPr="00574364">
        <w:rPr>
          <w:b/>
          <w:sz w:val="22"/>
          <w:szCs w:val="22"/>
        </w:rPr>
        <w:t xml:space="preserve"> Премиум 125 г</w:t>
      </w:r>
    </w:p>
    <w:tbl>
      <w:tblPr>
        <w:tblW w:w="0" w:type="auto"/>
        <w:tblInd w:w="2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6"/>
      </w:tblGrid>
      <w:tr w:rsidR="00574364" w:rsidRPr="00574364" w:rsidTr="00255325">
        <w:trPr>
          <w:trHeight w:val="3692"/>
        </w:trPr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spacing w:line="480" w:lineRule="auto"/>
              <w:ind w:firstLine="0"/>
              <w:jc w:val="left"/>
              <w:rPr>
                <w:b/>
                <w:szCs w:val="24"/>
              </w:rPr>
            </w:pPr>
            <w:r w:rsidRPr="00574364">
              <w:rPr>
                <w:noProof/>
                <w:szCs w:val="24"/>
              </w:rPr>
              <w:lastRenderedPageBreak/>
              <w:drawing>
                <wp:inline distT="0" distB="0" distL="0" distR="0" wp14:anchorId="75D479B8" wp14:editId="734E7337">
                  <wp:extent cx="3781425" cy="2638425"/>
                  <wp:effectExtent l="0" t="0" r="9525" b="9525"/>
                  <wp:docPr id="5" name="Рисунок 1" descr="Набор конфет Ferrero Rocher Премиум 125 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абор конфет Ferrero Rocher Премиум 125 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1425" cy="263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 w:val="20"/>
          <w:szCs w:val="20"/>
        </w:rPr>
      </w:pPr>
      <w:r w:rsidRPr="00574364">
        <w:rPr>
          <w:b/>
          <w:szCs w:val="24"/>
        </w:rPr>
        <w:t xml:space="preserve">                                                      </w:t>
      </w:r>
      <w:r w:rsidRPr="00574364">
        <w:rPr>
          <w:b/>
          <w:sz w:val="20"/>
          <w:szCs w:val="20"/>
        </w:rPr>
        <w:t>Логотип для нанесения на рюкзак</w:t>
      </w:r>
    </w:p>
    <w:tbl>
      <w:tblPr>
        <w:tblW w:w="0" w:type="auto"/>
        <w:tblInd w:w="2825" w:type="dxa"/>
        <w:tblLook w:val="04A0" w:firstRow="1" w:lastRow="0" w:firstColumn="1" w:lastColumn="0" w:noHBand="0" w:noVBand="1"/>
      </w:tblPr>
      <w:tblGrid>
        <w:gridCol w:w="4785"/>
      </w:tblGrid>
      <w:tr w:rsidR="00574364" w:rsidRPr="00574364" w:rsidTr="00255325">
        <w:trPr>
          <w:trHeight w:val="2287"/>
        </w:trPr>
        <w:tc>
          <w:tcPr>
            <w:tcW w:w="4785" w:type="dxa"/>
          </w:tcPr>
          <w:p w:rsidR="00574364" w:rsidRPr="00574364" w:rsidRDefault="00574364" w:rsidP="00574364">
            <w:pPr>
              <w:tabs>
                <w:tab w:val="clear" w:pos="1134"/>
                <w:tab w:val="left" w:pos="1965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szCs w:val="24"/>
              </w:rPr>
            </w:pPr>
            <w:r w:rsidRPr="00574364">
              <w:rPr>
                <w:b/>
                <w:szCs w:val="24"/>
              </w:rPr>
              <w:t xml:space="preserve">          </w:t>
            </w:r>
            <w:r w:rsidRPr="00574364">
              <w:rPr>
                <w:b/>
                <w:noProof/>
                <w:szCs w:val="24"/>
              </w:rPr>
              <w:drawing>
                <wp:inline distT="0" distB="0" distL="0" distR="0" wp14:anchorId="23A6EA10" wp14:editId="556E1CA3">
                  <wp:extent cx="2009775" cy="1628775"/>
                  <wp:effectExtent l="0" t="0" r="9525" b="9525"/>
                  <wp:docPr id="6" name="Рисунок 6" descr="Снимок лого вертикаль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нимок лого вертикаль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ascii="Calibri" w:eastAsia="Calibri" w:hAnsi="Calibri" w:cs="Calibri"/>
                <w:i/>
                <w:color w:val="000000"/>
                <w:spacing w:val="-10"/>
                <w:sz w:val="26"/>
                <w:szCs w:val="26"/>
                <w:lang w:bidi="ru-RU"/>
              </w:rPr>
            </w:pPr>
            <w:r w:rsidRPr="00574364">
              <w:rPr>
                <w:b/>
                <w:szCs w:val="24"/>
              </w:rPr>
              <w:t xml:space="preserve">      </w:t>
            </w:r>
            <w:r w:rsidRPr="00574364">
              <w:rPr>
                <w:rFonts w:ascii="Calibri" w:hAnsi="Calibri" w:cs="Calibri"/>
                <w:b/>
                <w:szCs w:val="24"/>
              </w:rPr>
              <w:t xml:space="preserve">ТОПЛИВО </w:t>
            </w:r>
            <w:r w:rsidRPr="00574364">
              <w:rPr>
                <w:rFonts w:ascii="Agency FB" w:hAnsi="Agency FB"/>
                <w:b/>
                <w:szCs w:val="24"/>
              </w:rPr>
              <w:t>-</w:t>
            </w:r>
            <w:r w:rsidRPr="00574364">
              <w:rPr>
                <w:rFonts w:ascii="Calibri" w:hAnsi="Calibri"/>
                <w:b/>
                <w:szCs w:val="24"/>
              </w:rPr>
              <w:t xml:space="preserve"> </w:t>
            </w:r>
            <w:r w:rsidRPr="00574364">
              <w:rPr>
                <w:rFonts w:ascii="Calibri" w:hAnsi="Calibri" w:cs="Calibri"/>
                <w:b/>
                <w:szCs w:val="24"/>
              </w:rPr>
              <w:t>ЗАПРАВОЧНЫЙ</w:t>
            </w:r>
            <w:r w:rsidRPr="00574364">
              <w:rPr>
                <w:rFonts w:ascii="Agency FB" w:hAnsi="Agency FB"/>
                <w:b/>
                <w:szCs w:val="24"/>
              </w:rPr>
              <w:t xml:space="preserve"> </w:t>
            </w:r>
            <w:r w:rsidRPr="00574364">
              <w:rPr>
                <w:rFonts w:ascii="Calibri" w:hAnsi="Calibri" w:cs="Calibri"/>
                <w:b/>
                <w:szCs w:val="24"/>
              </w:rPr>
              <w:t>СЕРВИС</w:t>
            </w:r>
            <w:r w:rsidRPr="00574364">
              <w:rPr>
                <w:rFonts w:ascii="Agency FB" w:hAnsi="Agency FB"/>
                <w:b/>
                <w:szCs w:val="24"/>
              </w:rPr>
              <w:t xml:space="preserve">  </w:t>
            </w:r>
          </w:p>
        </w:tc>
      </w:tr>
    </w:tbl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 w:val="20"/>
          <w:szCs w:val="20"/>
        </w:rPr>
      </w:pPr>
      <w:r w:rsidRPr="00574364">
        <w:rPr>
          <w:b/>
          <w:sz w:val="20"/>
          <w:szCs w:val="20"/>
        </w:rPr>
        <w:t>Размеры логотипа 80*40 мм.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 w:val="20"/>
          <w:szCs w:val="20"/>
        </w:rPr>
      </w:pPr>
      <w:r w:rsidRPr="00574364">
        <w:rPr>
          <w:b/>
          <w:sz w:val="20"/>
          <w:szCs w:val="20"/>
        </w:rPr>
        <w:t>Место нанесения логотипа – фронтальная нижняя часть рюкзака на месте внешнего кармана.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 w:val="20"/>
          <w:szCs w:val="20"/>
        </w:rPr>
      </w:pPr>
      <w:r w:rsidRPr="00574364">
        <w:rPr>
          <w:b/>
          <w:sz w:val="20"/>
          <w:szCs w:val="20"/>
        </w:rPr>
        <w:t>Цвета логотипа обсуждаются после определения цвета изделия – рюкзака.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80"/>
      </w:tblGrid>
      <w:tr w:rsidR="00574364" w:rsidRPr="00574364" w:rsidTr="00255325">
        <w:tc>
          <w:tcPr>
            <w:tcW w:w="10682" w:type="dxa"/>
            <w:hideMark/>
          </w:tcPr>
          <w:p w:rsidR="00574364" w:rsidRPr="00574364" w:rsidRDefault="00574364" w:rsidP="00574364">
            <w:pPr>
              <w:tabs>
                <w:tab w:val="clear" w:pos="1134"/>
              </w:tabs>
              <w:kinsoku/>
              <w:overflowPunct/>
              <w:autoSpaceDE/>
              <w:autoSpaceDN/>
              <w:spacing w:line="480" w:lineRule="auto"/>
              <w:ind w:firstLine="0"/>
              <w:jc w:val="left"/>
              <w:rPr>
                <w:b/>
                <w:szCs w:val="24"/>
              </w:rPr>
            </w:pPr>
            <w:r w:rsidRPr="00574364">
              <w:rPr>
                <w:b/>
                <w:noProof/>
                <w:szCs w:val="24"/>
              </w:rPr>
              <w:lastRenderedPageBreak/>
              <w:drawing>
                <wp:inline distT="0" distB="0" distL="0" distR="0" wp14:anchorId="7C4D7539" wp14:editId="42970E02">
                  <wp:extent cx="6762750" cy="4381500"/>
                  <wp:effectExtent l="0" t="0" r="0" b="0"/>
                  <wp:docPr id="7" name="Рисунок 7" descr="Снимок 2 фирменные цве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 2 фирменные цве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0" cy="438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480" w:lineRule="auto"/>
        <w:ind w:firstLine="0"/>
        <w:jc w:val="left"/>
        <w:rPr>
          <w:b/>
          <w:szCs w:val="24"/>
        </w:rPr>
      </w:pPr>
      <w:r w:rsidRPr="00574364">
        <w:rPr>
          <w:b/>
          <w:szCs w:val="24"/>
        </w:rPr>
        <w:t>Главный инженер</w:t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  <w:t>И.В. Яшкин</w:t>
      </w:r>
    </w:p>
    <w:p w:rsidR="00574364" w:rsidRPr="00574364" w:rsidRDefault="00574364" w:rsidP="00574364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rFonts w:ascii="Calibri" w:hAnsi="Calibri"/>
          <w:sz w:val="16"/>
          <w:szCs w:val="16"/>
        </w:rPr>
      </w:pPr>
      <w:r w:rsidRPr="00574364">
        <w:rPr>
          <w:b/>
          <w:szCs w:val="24"/>
        </w:rPr>
        <w:t>Начальник ОМТО</w:t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</w:r>
      <w:r w:rsidRPr="00574364">
        <w:rPr>
          <w:b/>
          <w:szCs w:val="24"/>
        </w:rPr>
        <w:tab/>
        <w:t xml:space="preserve">            А.В. Белецкий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b/>
          <w:sz w:val="22"/>
          <w:szCs w:val="22"/>
          <w:lang w:eastAsia="en-US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bookmarkStart w:id="2" w:name="_GoBack"/>
      <w:bookmarkEnd w:id="2"/>
      <w:r w:rsidRPr="00574364">
        <w:rPr>
          <w:b/>
          <w:sz w:val="22"/>
          <w:szCs w:val="22"/>
        </w:rPr>
        <w:lastRenderedPageBreak/>
        <w:t>Приложение №3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574364">
        <w:rPr>
          <w:b/>
          <w:sz w:val="22"/>
          <w:szCs w:val="22"/>
        </w:rPr>
        <w:t xml:space="preserve">Термины, определения и сокращения к 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2"/>
          <w:szCs w:val="22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Cs w:val="24"/>
        </w:rPr>
      </w:pPr>
      <w:r w:rsidRPr="00574364">
        <w:rPr>
          <w:b/>
          <w:sz w:val="22"/>
          <w:szCs w:val="22"/>
        </w:rPr>
        <w:t xml:space="preserve">Техническому заданию: </w:t>
      </w:r>
      <w:r w:rsidRPr="00574364">
        <w:rPr>
          <w:szCs w:val="24"/>
        </w:rPr>
        <w:t xml:space="preserve">«Поставка новогодней сувенирной продукции с логотипом для </w:t>
      </w:r>
      <w:proofErr w:type="gramStart"/>
      <w:r w:rsidRPr="00574364">
        <w:rPr>
          <w:szCs w:val="24"/>
        </w:rPr>
        <w:t>сотрудников  АО</w:t>
      </w:r>
      <w:proofErr w:type="gramEnd"/>
      <w:r w:rsidRPr="00574364">
        <w:rPr>
          <w:szCs w:val="24"/>
        </w:rPr>
        <w:t xml:space="preserve"> «Топливо-заправочный сервис»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szCs w:val="24"/>
        </w:rPr>
      </w:pP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2"/>
          <w:szCs w:val="22"/>
        </w:rPr>
      </w:pPr>
      <w:r w:rsidRPr="00574364">
        <w:rPr>
          <w:b/>
          <w:sz w:val="22"/>
          <w:szCs w:val="22"/>
        </w:rPr>
        <w:t>АО</w:t>
      </w:r>
      <w:r w:rsidRPr="00574364">
        <w:rPr>
          <w:sz w:val="22"/>
          <w:szCs w:val="22"/>
        </w:rPr>
        <w:t xml:space="preserve"> -  акционерное общество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2"/>
          <w:szCs w:val="22"/>
        </w:rPr>
      </w:pPr>
      <w:r w:rsidRPr="00574364">
        <w:rPr>
          <w:b/>
          <w:sz w:val="22"/>
          <w:szCs w:val="22"/>
        </w:rPr>
        <w:t>2020 г</w:t>
      </w:r>
      <w:r w:rsidRPr="00574364">
        <w:rPr>
          <w:sz w:val="22"/>
          <w:szCs w:val="22"/>
        </w:rPr>
        <w:t xml:space="preserve"> – 2020 год.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  <w:highlight w:val="yellow"/>
        </w:rPr>
      </w:pPr>
      <w:r w:rsidRPr="00574364">
        <w:rPr>
          <w:b/>
          <w:szCs w:val="24"/>
        </w:rPr>
        <w:t>РФ</w:t>
      </w:r>
      <w:r w:rsidRPr="00574364">
        <w:rPr>
          <w:szCs w:val="24"/>
        </w:rPr>
        <w:t xml:space="preserve"> – Российская федерация.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2"/>
          <w:szCs w:val="22"/>
        </w:rPr>
      </w:pPr>
      <w:r w:rsidRPr="00574364">
        <w:rPr>
          <w:b/>
          <w:sz w:val="22"/>
          <w:szCs w:val="22"/>
        </w:rPr>
        <w:t>г. Москва</w:t>
      </w:r>
      <w:r w:rsidRPr="00574364">
        <w:rPr>
          <w:sz w:val="22"/>
          <w:szCs w:val="22"/>
        </w:rPr>
        <w:t xml:space="preserve"> – Город Москва.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 w:val="22"/>
          <w:szCs w:val="22"/>
        </w:rPr>
      </w:pPr>
      <w:r w:rsidRPr="00574364">
        <w:rPr>
          <w:b/>
          <w:sz w:val="22"/>
          <w:szCs w:val="22"/>
        </w:rPr>
        <w:t>д.2</w:t>
      </w:r>
      <w:r w:rsidRPr="00574364">
        <w:rPr>
          <w:sz w:val="22"/>
          <w:szCs w:val="22"/>
        </w:rPr>
        <w:t xml:space="preserve"> – дом №2.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b/>
          <w:sz w:val="22"/>
          <w:szCs w:val="22"/>
        </w:rPr>
      </w:pPr>
      <w:r w:rsidRPr="00574364">
        <w:rPr>
          <w:b/>
          <w:sz w:val="22"/>
          <w:szCs w:val="22"/>
        </w:rPr>
        <w:t xml:space="preserve">№ п/п </w:t>
      </w:r>
      <w:r w:rsidRPr="00574364">
        <w:rPr>
          <w:sz w:val="22"/>
          <w:szCs w:val="22"/>
        </w:rPr>
        <w:t>– номер по порядку.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574364">
        <w:rPr>
          <w:b/>
          <w:szCs w:val="24"/>
        </w:rPr>
        <w:t>Ед. изм.</w:t>
      </w:r>
      <w:r w:rsidRPr="00574364">
        <w:rPr>
          <w:szCs w:val="24"/>
        </w:rPr>
        <w:t xml:space="preserve"> – единица измерения.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574364">
        <w:rPr>
          <w:b/>
          <w:szCs w:val="24"/>
        </w:rPr>
        <w:t>Кол-во</w:t>
      </w:r>
      <w:r w:rsidRPr="00574364">
        <w:rPr>
          <w:szCs w:val="24"/>
        </w:rPr>
        <w:t xml:space="preserve"> – количество.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574364">
        <w:rPr>
          <w:b/>
          <w:szCs w:val="24"/>
        </w:rPr>
        <w:t>Шт.</w:t>
      </w:r>
      <w:r w:rsidRPr="00574364">
        <w:rPr>
          <w:szCs w:val="24"/>
        </w:rPr>
        <w:t xml:space="preserve"> – штука.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b/>
          <w:sz w:val="22"/>
          <w:szCs w:val="22"/>
        </w:rPr>
      </w:pPr>
      <w:r w:rsidRPr="00574364">
        <w:rPr>
          <w:b/>
          <w:sz w:val="22"/>
          <w:szCs w:val="22"/>
        </w:rPr>
        <w:t xml:space="preserve">л </w:t>
      </w:r>
      <w:r w:rsidRPr="00574364">
        <w:rPr>
          <w:szCs w:val="24"/>
        </w:rPr>
        <w:t>– литр.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b/>
          <w:sz w:val="22"/>
          <w:szCs w:val="22"/>
        </w:rPr>
      </w:pPr>
      <w:r w:rsidRPr="00574364">
        <w:rPr>
          <w:b/>
          <w:sz w:val="22"/>
          <w:szCs w:val="22"/>
        </w:rPr>
        <w:t xml:space="preserve">мг/л </w:t>
      </w:r>
      <w:r w:rsidRPr="00574364">
        <w:rPr>
          <w:szCs w:val="24"/>
        </w:rPr>
        <w:t>– миллиграмм на литр.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b/>
          <w:sz w:val="22"/>
          <w:szCs w:val="22"/>
        </w:rPr>
      </w:pPr>
      <w:r w:rsidRPr="00574364">
        <w:rPr>
          <w:b/>
          <w:sz w:val="22"/>
          <w:szCs w:val="22"/>
        </w:rPr>
        <w:t>мг-</w:t>
      </w:r>
      <w:proofErr w:type="spellStart"/>
      <w:r w:rsidRPr="00574364">
        <w:rPr>
          <w:b/>
          <w:sz w:val="22"/>
          <w:szCs w:val="22"/>
        </w:rPr>
        <w:t>экв</w:t>
      </w:r>
      <w:proofErr w:type="spellEnd"/>
      <w:r w:rsidRPr="00574364">
        <w:rPr>
          <w:b/>
          <w:sz w:val="22"/>
          <w:szCs w:val="22"/>
        </w:rPr>
        <w:t xml:space="preserve">/л </w:t>
      </w:r>
      <w:r w:rsidRPr="00574364">
        <w:rPr>
          <w:szCs w:val="24"/>
        </w:rPr>
        <w:t>– единица измерения жесткости воды.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574364">
        <w:rPr>
          <w:b/>
          <w:sz w:val="22"/>
          <w:szCs w:val="22"/>
        </w:rPr>
        <w:t xml:space="preserve">ГОСТ </w:t>
      </w:r>
      <w:r w:rsidRPr="00574364">
        <w:rPr>
          <w:szCs w:val="24"/>
        </w:rPr>
        <w:t>– Государственный стандарт.</w:t>
      </w:r>
    </w:p>
    <w:p w:rsidR="00574364" w:rsidRPr="00574364" w:rsidRDefault="00574364" w:rsidP="00574364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b/>
          <w:sz w:val="22"/>
          <w:szCs w:val="22"/>
        </w:rPr>
      </w:pPr>
      <w:r w:rsidRPr="00574364">
        <w:rPr>
          <w:b/>
          <w:sz w:val="22"/>
          <w:szCs w:val="22"/>
        </w:rPr>
        <w:t xml:space="preserve">ТУ </w:t>
      </w:r>
      <w:r w:rsidRPr="00574364">
        <w:rPr>
          <w:szCs w:val="24"/>
        </w:rPr>
        <w:t>– Технические условия.</w:t>
      </w:r>
    </w:p>
    <w:p w:rsidR="00574364" w:rsidRPr="00FC04A0" w:rsidRDefault="00574364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574364" w:rsidRPr="00FC04A0" w:rsidSect="004F1D30">
      <w:headerReference w:type="default" r:id="rId14"/>
      <w:headerReference w:type="first" r:id="rId15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74364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700BB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55D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04B4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9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57</cp:revision>
  <dcterms:created xsi:type="dcterms:W3CDTF">2018-07-13T11:25:00Z</dcterms:created>
  <dcterms:modified xsi:type="dcterms:W3CDTF">2020-10-13T08:57:00Z</dcterms:modified>
</cp:coreProperties>
</file>